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klip do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projektu Amarok zapowiadającego nową płytę, która ukaże się za tydzień. Także dziś wystartowała przedsprzedaż albumu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drugi po "Warm Coexistence" utwór z nowej płyty Amarok zaprezentowany przedpremierowo. Jest to również jeden z dwóch wokalnych singli z nowego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https://youtu.be/07mq0xhAVFE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opowieść o zmaganiach z trudnymi emocjami, które tak jak tytułowa burza czy sztorm, z destrukcyjną siłą są w stanie doprowadzić do utraty kontroli, ale też do otwarcia się na nowe rozwiązania oraz powrót do wewnętrznej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 utworu połączony z energią wytwarzaną poprzez elektroniczne rytmy, przestrzenną sekcją smyczkową, instrumentami akustycznymi, a także z nietuzinkowym thereminem na którym zagrał lider Amarok Michał Wojtas stanowią o jego stylu i charakterystycznej wielowymiarowości.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"The Storm" został zrealizowany w Wielkiej Brytanii. Jego autorem jest londyński artysta Dan Martin. W roli głównej wystąpiła utalentowana tancerka </w:t>
      </w:r>
      <w:r>
        <w:rPr>
          <w:rFonts w:ascii="calibri" w:hAnsi="calibri" w:eastAsia="calibri" w:cs="calibri"/>
          <w:sz w:val="24"/>
          <w:szCs w:val="24"/>
        </w:rPr>
        <w:t xml:space="preserve">Sarah Jane Wilton z </w:t>
      </w:r>
      <w:r>
        <w:rPr>
          <w:rFonts w:ascii="calibri" w:hAnsi="calibri" w:eastAsia="calibri" w:cs="calibri"/>
          <w:sz w:val="24"/>
          <w:szCs w:val="24"/>
        </w:rPr>
        <w:t xml:space="preserve">James Wilton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kompozycji na albumie "The Storm" to utwory instrumentalne, stanowiące ścieżkę dźwiękową do przedstawienia brytyjskiego teatru tańca współczesnego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 "The Storm":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ruszył też pre-order płyty "The Storm" z autografami. Zapraszamy na RockSerwis: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https://bit.ly/2VlTB2U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Pre-order możliwy jest także na platformach cyfrowych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https://bit.ly/2LJ16Be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mq0xhAVFE" TargetMode="External"/><Relationship Id="rId8" Type="http://schemas.openxmlformats.org/officeDocument/2006/relationships/hyperlink" Target="https://bit.ly/2VlTB2U?fbclid=IwAR3xEYGU4ir4GSKG4GDWxhveis2Hf15Akdavh_5KFCLwaRCQPXmSCxpauDE" TargetMode="External"/><Relationship Id="rId9" Type="http://schemas.openxmlformats.org/officeDocument/2006/relationships/hyperlink" Target="https://bit.ly/2LJ16Be?fbclid=IwAR3Ggyk9Y1BezXCd0wtT5jB1JIvZ69z37w_k2vO9Fz4woXI50zwp_HOWJ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