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RIV w wersji 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RIV powstała na gruzach formacji Avalanche, która 20 lat temu święciła spore sukcesy na polskiej scenie muzycznej, wydała nowy singel zatytułowany "Ecolove".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RIV (ex – Avalanche) powstał jesienią 2021 r. Po latach przerwy muzycy grupy Avalanche – wokalista i gitarzysta Bartosz Słatyński oraz perkusista Sebastian Boba znowu połączyli siły. Dołączyli do nich gitarzysta solowy Piotr Zemła oraz basista Witold Burkat. Po półrocznej pracy nad materiałem zespół RIV zarejestrował 3 premierowe utwory. Pierwszy singiel nosi tytuł „Black Velvet”.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"Ecolove":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https://youtu.be/j0uhngM3RS0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Avalanche był laureatem Grand Prix Pierwszego Jasam Pop Festiwalu w Lidzbarku Warmińskim w 2003 roku oraz zdobył 3 nagrody w konkursie Debiuty na Festiwalu Piosenki Polskiej w Opolu w 2005 roku. Efektem było podpisanie kontraktu płytowego z MJM Music PL oraz wydanie płyty „Połączenie”, która cieszyła się sporą popularnością na lokalnej scenie muzycznej. Jednocześnie Bartosz Słatyński brał udział w projekcie Penny Lane, którego debiutancka płyta była nominowana do nagrody Fryderyk 2006. Grupa Avalanche zakończyła działalność w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zespołu RIV sporo czasu spędzają w malowniczych stronach miejscowości Złatna i jak określają sami artyści ich rodowodu należy szukać właśnie tam. Za liryczną stronę utworów odpowiada pochodzący z Brzeszcz poeta Maciej Płużek.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„Kiedy tylko dopracujemy kawałki ruszymy w trasę. Na to liczymy i czekamy od zakończenia lockdownu”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Bartosz.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do utworu "Ecolove" napisał brzeszczański poeta Maciej Płużek. Jak mówi autor jest to zielona wersja "Mojej małej blondyneczki". Współczesna nowoczesna ecokobieta ma zielone włosy, jest wege i w piecu pali ekogroszkiem atomowym. To ideał każdego ecomężczyzny. Teledysk powstał według pomysłu perkusisty Sebastiana i ma być obrazem bezsilności artysty wobec wszechobecnego hate’u i niezrozumienia. Całość traktuje o miłości ale z przymrużeniem oka.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0uhngM3R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