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"Strach"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"Strach" to czwarty już singel z albumu "Ventrem" 20-letniej warszawskiej wokalistki Caroline Jop.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Strach jest moim cieniem. Boje się zmian, nie znoszę zmian, nie lubię adaptować się do nowych sytuacji i środowisk. Piosenka powstała chwilę przed moim planowym wyjazdem do Stanów Zjednoczonych na studia, którego bałam się jak ognia</w:t>
      </w:r>
      <w:r>
        <w:rPr>
          <w:rFonts w:ascii="calibri" w:hAnsi="calibri" w:eastAsia="calibri" w:cs="calibri"/>
          <w:sz w:val="24"/>
          <w:szCs w:val="24"/>
        </w:rPr>
        <w:t xml:space="preserve">. – mówi Caroline Jop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Przez obawy i strach byłam gotowa zrezygnować z wyjazdu, jednak to ta piosenka pozwoliła mi się pozbyć lęku, który był dla mnie największym hamulcem. – </w:t>
      </w:r>
      <w:r>
        <w:rPr>
          <w:rFonts w:ascii="calibri" w:hAnsi="calibri" w:eastAsia="calibri" w:cs="calibri"/>
          <w:sz w:val="24"/>
          <w:szCs w:val="24"/>
        </w:rPr>
        <w:t xml:space="preserve">wyznaje.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"Strach":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https://www.youtube.com/watch?v=a0YClF_wca0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„strach” powstał we współpracy z Moniką Mimi Wydrzyńską, znaną songwriterką z duetu Linia Nocna, autorką hitowego „Planu Awaryjnego” Lanberry oraz z producentem muzycznym, na co dzień tworzącym w projekcie Jan Serce - Michałem Zachariaszem. Z kolei teledysk został wyreżyserowany przez znanego YouTubera Igora Leśniewskiego, czyli Ajgora Ignacego, a główną rolę gra w nim Antoni Sałaj 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rozpoczynająca swoją karierę 20-letnia wokalistka z Warszawy, która ma na koncie już pięć autorskich utworów, z czego cztery ostatnie są częścią i zapowiedzią jej debiutanckiego albumu pt.: „Ventrem”. 20 kwietnia została opublikowana piosenka pt.: „na pierwszym planie”, 4 maja drugi utwór – „kwiaty”, a 17 maja trzeci utwór „couldn’t get enough”.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już ponad 2000 słuchaczy miesięcznie na Spotify i 100 000 wyświetleń swoich piosenek na YouTube. Ma na koncie wywiady min. dla Marka Sierockiego (Teleexpress) i Bogdana Fabiańskiego (Radio dla Ciebie).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0YClF_wc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2026-01-25T17:36:35+01:00</dcterms:created>
  <dcterms:modified xsi:type="dcterms:W3CDTF">2026-01-25T17:36:35+01:00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