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Miłosz Wośko prezentuje „Urban Residents’ Belief”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jest debiutem fonograficznym w dziedzinie kompozycji muzyki instrumentalnej Miłosza Wośko. Płyta ukazała się w ramach serii wydawniczej "Opus Series".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zawiera utwory Miłosza Wośko zarejestrowane przez trzy znakomite zespoły instrumentalne : orkiestrę Aukso, Kwartet Polonika i Polish Brass Quintet. Płytę otwiera kompozycja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Dawn” (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Świtanie</w:t>
      </w:r>
      <w:r>
        <w:rPr>
          <w:rFonts w:ascii="calibri" w:hAnsi="calibri" w:eastAsia="calibri" w:cs="calibri"/>
          <w:sz w:val="24"/>
          <w:szCs w:val="24"/>
        </w:rPr>
        <w:t xml:space="preserve">”) na smyczki z solową partią akordeonu, wykonaną przez laureata Paszportu Polityki – Macieja Frąckiewicza.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Urban dances (Tańce Miejskie) </w:t>
      </w:r>
      <w:r>
        <w:rPr>
          <w:rFonts w:ascii="calibri" w:hAnsi="calibri" w:eastAsia="calibri" w:cs="calibri"/>
          <w:sz w:val="24"/>
          <w:szCs w:val="24"/>
        </w:rPr>
        <w:t xml:space="preserve">nagrane zostały przez Kwartet Polonika z gościnnym udziałem Emilii Sitarz (fortepian) i Huberta Zemlera (perkusja). Jest to inspirowana minimalizmem „akustyczna suita industrialna” opisująca bieg życia jednostki w przeobrażonym przez człowieka, zurbanizowanym, zbiurokratyzowanym świecie - gdzie rytm dnia determinują procesy, które pozbawiają samodzielności, a każdy może być „wykonany”, bądź „przemieszczany” i nawet „ucieczka” ma swoje zaplanowane miejsce i czas. Napisane na zamówienie Filharmonii im. M. Karłowicza w Szczecinie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Five discussions on difficult topics”</w:t>
      </w:r>
      <w:r>
        <w:rPr>
          <w:rFonts w:ascii="calibri" w:hAnsi="calibri" w:eastAsia="calibri" w:cs="calibri"/>
          <w:sz w:val="24"/>
          <w:szCs w:val="24"/>
        </w:rPr>
        <w:t xml:space="preserve">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Pięć rozmów na trudne tematy</w:t>
      </w:r>
      <w:r>
        <w:rPr>
          <w:rFonts w:ascii="calibri" w:hAnsi="calibri" w:eastAsia="calibri" w:cs="calibri"/>
          <w:sz w:val="24"/>
          <w:szCs w:val="24"/>
        </w:rPr>
        <w:t xml:space="preserve">”) to propozycja na kwintet dęty. Tytułowe „tematy” to rozmowy o uczuciach i emocjach zestawionych w kontekstach, z którymi się nie kojarzą - „wrażliwość” i „korporacja” „młodość” i „wieczność” , „patriotyzm” i „przypatrywanie się”. Dysponujące ogromnymi możliwościami dynamicznymi i barwowymi instrumenty blaszane pozwalają przedstawić te kontrasty w sposób bardzo wyrazisty.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"Corposensivity":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https://youtu.be/Pxye1VVgr8k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Miłosz Wośko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Kompozytor, pianista, aranżer, producent muzyczny, muzyk grający na instrumentach klawiszowych.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artystycznym 2014/2015 kompozytor – rezydent Filharmonii im. M. Karłowicza w Szczecinie , gdzie zaprezentowane zostały m.in. utwory: „Relacje” na akordeon solo i orkiestrę symfoniczną , suita „Pogoda” na skład orkiestrowy typu sinfonietta oraz „Pięć rozmów na trudne tematy” na kwintet dęty blaszany. Współpracował z wieloma wykonawcami jako aranżer orkiestry, m.in. w 2014 opracował na orkiestrę utwory zespołu SBB wykonane podczas koncertu SBB Reunion na festiwalu „Jazz nad odrą” we Wrocławiu. W tej roli pracował również m.in. przy płytach Andrzeja Smolika - „3” i „4” , oraz Lory Szafran - „Sekrety Życia według Leonarda Cohena”. Był producentem muzycznym tego nagrodzonego złotą płytą albumu jak również i kolejnego wydawnictwa wokalistki - „Nad Ranem” . Współprodukował debiut Meli Koteluk - „Spadochron”, który przyniósł artystce dwie statuetki „Fryderyk”oraz płytę Leskiego „Splot” (nominowaną do tej nagrody jako debiut roku). Pracował również m.in. z Miką Urbaniak, Rykardą Parasol, Markiem Dyjakiem, oraz zespołem Afro Kolektyw. W 2015 roku wraz z Anną Gadt założył zespół Nash , z którym nagrał płytę łączącą formę piosenek spod znaku singer-songwriter z brzmieniem dętych instrumentów orkiestrowych. Nagrywa też gościnnie dla innych artystów, jego fortepian można usłyszeć np. na płycie „Małomiasteczkowy” Dawida Podsiadło.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ostatnich trzech edycji był kierownikiem muzycznym gali zakończenia festiwalu debiutów filmowych „Młodzi i film”, gdzie przygotowywał koncerty z muzyką filmową. Aranżował m.in. utwory Krzysztofa Komedy na fortepian i kwartet smyczkowy (Atom String Quartet) dla pianisty Janusza Olejniczaka oraz utwory Józefa Skrzeka na potrzeby widowiska „63 dni gniewu” z okazji obchodów rocznicy Powstania Warszawskiego, również kompozycje tego twórcy na chór zespołu „Śląsk” w 2019 roku. W 2017 roku opracował pieśni Powstań Śląskich wykonane przez orkiestrę i solistów w siedzibie NOSPR W grudniu 2018 aranżował, komponował i pokierował koncertem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Herbert 3.0</w:t>
      </w:r>
      <w:r>
        <w:rPr>
          <w:rFonts w:ascii="calibri" w:hAnsi="calibri" w:eastAsia="calibri" w:cs="calibri"/>
          <w:sz w:val="24"/>
          <w:szCs w:val="24"/>
        </w:rPr>
        <w:t xml:space="preserve">. nagrywanym i emitowanym na antenie radiowej Trójki , gdzie wystąpili m.in. Justyna Święs, Król, Abradab, Krzysztof Zalewski, w 2019 roku był kierownikiem muzycznym i prowadził orkiestrę podczas pierwszej części koncertu „Wyrwani życiu” , który miał miejsce na terenie Muzeum Śląskiego.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Zajmuje się również tworzeniem muzyki do filmów animowanych, dokumentalnych i krótkometrażowych, a także form radiowych, m.in. do seriali radiowych „Miasto – Archipelag” i „Fajrant” prezentowanych na antenie radiowej Trójki. Współdziałał z wieloma wykonawcami muzyki alternatywnej, zarówno jako aranżer, konsultant muzyczny , jak i pianista i realizator dźwięku. W 2011 współpracował przy powstającym na zlecenie Narodowego Instytutu Audiowizualnego cyklu programów „Szkolna Muzykoteka”, a w 2018 zaaranżował dwa utwory na płytę „Grajkowie Przyszłości” Czesława Mozila prezentującą różne zespoły złożone z uczniów szkół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xye1VVgr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2026-02-01T08:56:38+01:00</dcterms:created>
  <dcterms:modified xsi:type="dcterms:W3CDTF">2026-02-01T08:56:38+01:00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