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'Awaria Świata' od duetu Leszek Wiśniowski / Ewa Lipska</w:t>
      </w:r>
    </w:p>
    <w:p>
      <w:pPr>
        <w:spacing w:before="0" w:after="500" w:line="264" w:lineRule="auto"/>
      </w:pPr>
      <w:r>
        <w:rPr>
          <w:rFonts w:ascii="calibri" w:hAnsi="calibri" w:eastAsia="calibri" w:cs="calibri"/>
          <w:sz w:val="36"/>
          <w:szCs w:val="36"/>
          <w:b/>
        </w:rPr>
        <w:t xml:space="preserve">Poetka i felietonistka Ewa Lipska oraz flecista, saksofonista i kompozytor Leszek Wiśniowski nagrali wspólnie płytę "Awaria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zawiera głos Ewy Lipskiej, czytającej własne wiersze oraz muzykę skomponowaną, wykonaną i zaaranżowaną przez Leszka Wiśniowskiego. Wiersze pochodzą ze zbiorów: </w:t>
      </w:r>
      <w:r>
        <w:rPr>
          <w:rFonts w:ascii="calibri" w:hAnsi="calibri" w:eastAsia="calibri" w:cs="calibri"/>
          <w:sz w:val="24"/>
          <w:szCs w:val="24"/>
          <w:i/>
          <w:iCs/>
        </w:rPr>
        <w:t xml:space="preserve">Czytnik Linii Papilarnych</w:t>
      </w:r>
      <w:r>
        <w:rPr>
          <w:rFonts w:ascii="calibri" w:hAnsi="calibri" w:eastAsia="calibri" w:cs="calibri"/>
          <w:sz w:val="24"/>
          <w:szCs w:val="24"/>
        </w:rPr>
        <w:t xml:space="preserve"> i </w:t>
      </w:r>
      <w:r>
        <w:rPr>
          <w:rFonts w:ascii="calibri" w:hAnsi="calibri" w:eastAsia="calibri" w:cs="calibri"/>
          <w:sz w:val="24"/>
          <w:szCs w:val="24"/>
          <w:i/>
          <w:iCs/>
        </w:rPr>
        <w:t xml:space="preserve">Pamięć operacyjna</w:t>
      </w:r>
      <w:r>
        <w:rPr>
          <w:rFonts w:ascii="calibri" w:hAnsi="calibri" w:eastAsia="calibri" w:cs="calibri"/>
          <w:sz w:val="24"/>
          <w:szCs w:val="24"/>
        </w:rPr>
        <w:t xml:space="preserve">. Każdy wiersz stanowi oddzielną kompozycję, większość zawiera improwizowane partie, zagrane na flecie, saksofonie, bądź klarnecie basowym. Cztery utwory wykonane solo, są przetworzoną figurą melodyczną utworu tytułowego, tworzą leitmotiv płyty. Całość kończy instrumentalny </w:t>
      </w:r>
      <w:r>
        <w:rPr>
          <w:rFonts w:ascii="calibri" w:hAnsi="calibri" w:eastAsia="calibri" w:cs="calibri"/>
          <w:sz w:val="24"/>
          <w:szCs w:val="24"/>
          <w:i/>
          <w:iCs/>
        </w:rPr>
        <w:t xml:space="preserve">Epilog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Estetycznie materiał trudno jednoznacznie klasyfikować, bywa bliski jazzowi i muzyce współczesnej.</w:t>
      </w:r>
    </w:p>
    <w:p>
      <w:pPr>
        <w:spacing w:before="0" w:after="300"/>
      </w:pPr>
      <w:r>
        <w:rPr>
          <w:rFonts w:ascii="calibri" w:hAnsi="calibri" w:eastAsia="calibri" w:cs="calibri"/>
          <w:sz w:val="24"/>
          <w:szCs w:val="24"/>
        </w:rPr>
        <w:t xml:space="preserve">Instrumenty wykorzystane w projekcie: flet piccolo, flet sopranowy C, flet altowy, flet basowy, shakuhachi, saksofony sopranowy i tenorowy, klarnet i klarnet basowy, fortepian, smyki </w:t>
      </w:r>
      <w:r>
        <w:rPr>
          <w:rFonts w:ascii="calibri" w:hAnsi="calibri" w:eastAsia="calibri" w:cs="calibri"/>
          <w:sz w:val="24"/>
          <w:szCs w:val="24"/>
          <w:i/>
          <w:iCs/>
        </w:rPr>
        <w:t xml:space="preserve">Spitfire Audio i inne brzmienia wirtualne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"Bitwa pod rozumem": </w:t>
      </w:r>
      <w:hyperlink r:id="rId7" w:history="1">
        <w:r>
          <w:rPr>
            <w:rFonts w:ascii="calibri" w:hAnsi="calibri" w:eastAsia="calibri" w:cs="calibri"/>
            <w:color w:val="0000FF"/>
            <w:sz w:val="24"/>
            <w:szCs w:val="24"/>
            <w:b/>
            <w:u w:val="single"/>
          </w:rPr>
          <w:t xml:space="preserve">https://youtu.be/Z1aSiQWZsUI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1aSiQWZs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2026-05-24T01:09:31+02:00</dcterms:created>
  <dcterms:modified xsi:type="dcterms:W3CDTF">2026-05-24T01:09:31+02:00</dcterms:modified>
</cp:coreProperties>
</file>

<file path=docProps/custom.xml><?xml version="1.0" encoding="utf-8"?>
<Properties xmlns="http://schemas.openxmlformats.org/officeDocument/2006/custom-properties" xmlns:vt="http://schemas.openxmlformats.org/officeDocument/2006/docPropsVTypes"/>
</file>