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wokalistka OIA prezentuje klip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zrealizowała niezwykły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 track na płycie (ostatni numer) </w:t>
      </w:r>
      <w:r>
        <w:rPr>
          <w:rFonts w:ascii="calibri" w:hAnsi="calibri" w:eastAsia="calibri" w:cs="calibri"/>
          <w:sz w:val="24"/>
          <w:szCs w:val="24"/>
          <w:b/>
        </w:rPr>
        <w:t xml:space="preserve">"1441 Fourteen for One” </w:t>
      </w:r>
      <w:r>
        <w:rPr>
          <w:rFonts w:ascii="calibri" w:hAnsi="calibri" w:eastAsia="calibri" w:cs="calibri"/>
          <w:sz w:val="24"/>
          <w:szCs w:val="24"/>
        </w:rPr>
        <w:t xml:space="preserve">został nagrany z udziałem czternastu wokalistów i raperów z czternastu różnych krajów. Każdy artysta wypowiada się na temat tolerancji i mieszania się kultur - w swoim ojczystym języku: od chińskiego, maltańskiego, perskiego po francuski - i oczywiście refren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"1441 Fourteen For 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https://youtu.be/cBatMdWMKCU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 w kolejności: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(polski), James Numbere (pidgin), Diane Villanueva (francuski), Siren (białoruski), Alex Kim (włoski), Barbara Amo (twi), Oléin (turecki), Tommy Simmonds (chiński), L-Urugan ( maltański), Thomas Hierzberger (niemiecki), Jason Jeong (koreański), Denis Hristov (bułgarski), Sadaf Amini (perski), Rudi Rude (angielski)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OIA będąca artystyczną odpowiedzią na Brexit i narastające tendencje nacjonalistyczne. To co czyni Londyn miastem wyjątkowym jest jego wielokulturowość i otwartość. Zwłaszcza dla artystów ścieranie się kultur jest ogromną inspiracją, okazją do wymiany doświadczeń i poszerzania horyzontów.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Krakowa, mieszkająca w Londynie wokalistka, jest autorką wszystkich tekstów i kompozycji na debiutanckiej płycie “Wyspa”. Kompozycje, które trafiły na album OIA łączą w sobie soul, pop, poezję śpiewaną i elektronikę. Teksty są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OIA zabiera w osobistą podróż po emocjach poruszając tak istotne tematy jak m.in. sytuacja polityczna, tolerancja, życie w multikulturowym społeczeństwie, emigracja, podróże, panujące normy i ich przekraczanie. Przygląda się wyzwaniom pokolenia “erazmusów” i międzykulturowych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uczęszczała do szkół I i II stopnia w klasie skrzypiec, potem do Krakowskiej Szkoły Jazzu i Muzyki Rozrywkowej w klasie śpiewu, skończyła też psychologię na Uniwersytecie Jagiellońskim. W przyszłym roku ukończy studia muzyczne w The Institute of Contemporary Music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wyprodukowana częściowo w Londynie, a częściowo w Krakowie. Niektóre teksty OIA napisała podczas podróży po Azji, a resztę na tytułowej "Wyspie". Płyta jest międzynarodową kolaboracją, uczestniczyli w niej producenci i muzycy sesyjni z różnych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wokale, chórki i fortepian zostały napisane i nagrane przez OIA. Całość płyty jest jej spójną wizją.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BatMdWMK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