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João de Sousa wydał drugą zapowiedź albumu „José Afonso”</w:t>
      </w:r>
    </w:p>
    <w:p>
      <w:pPr>
        <w:spacing w:before="0" w:after="500" w:line="264" w:lineRule="auto"/>
      </w:pPr>
      <w:r>
        <w:rPr>
          <w:rFonts w:ascii="calibri" w:hAnsi="calibri" w:eastAsia="calibri" w:cs="calibri"/>
          <w:sz w:val="36"/>
          <w:szCs w:val="36"/>
          <w:b/>
        </w:rPr>
        <w:t xml:space="preserve">Dziś ukazał się nowy singel mieszkającego w Polsce portugalskiego artysty João de Sousy zatytułowany "Canção do Medo". Jest to druga już zapowiedź nowego albumu „José Afonso”, który ukaże się 1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w:t>
      </w:r>
      <w:r>
        <w:rPr>
          <w:rFonts w:ascii="calibri" w:hAnsi="calibri" w:eastAsia="calibri" w:cs="calibri"/>
          <w:sz w:val="24"/>
          <w:szCs w:val="24"/>
        </w:rPr>
        <w:t xml:space="preserve">„Canção do medo”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https://youtu.be/nMl5r8Xi7dw?si=FEEffXXp_hX0RBl4</w:t>
        </w:r>
      </w:hyperlink>
    </w:p>
    <w:p>
      <w:pPr>
        <w:spacing w:before="0" w:after="300"/>
      </w:pPr>
      <w:r>
        <w:rPr>
          <w:rFonts w:ascii="calibri" w:hAnsi="calibri" w:eastAsia="calibri" w:cs="calibri"/>
          <w:sz w:val="24"/>
          <w:szCs w:val="24"/>
        </w:rPr>
        <w:t xml:space="preserve">Utrzymany w stylistyce</w:t>
      </w:r>
      <w:r>
        <w:rPr>
          <w:rFonts w:ascii="calibri" w:hAnsi="calibri" w:eastAsia="calibri" w:cs="calibri"/>
          <w:sz w:val="24"/>
          <w:szCs w:val="24"/>
        </w:rPr>
        <w:t xml:space="preserve"> </w:t>
      </w:r>
      <w:r>
        <w:rPr>
          <w:rFonts w:ascii="calibri" w:hAnsi="calibri" w:eastAsia="calibri" w:cs="calibri"/>
          <w:sz w:val="24"/>
          <w:szCs w:val="24"/>
        </w:rPr>
        <w:t xml:space="preserve">progressive folk / post-folk</w:t>
      </w:r>
      <w:r>
        <w:rPr>
          <w:rFonts w:ascii="calibri" w:hAnsi="calibri" w:eastAsia="calibri" w:cs="calibri"/>
          <w:sz w:val="24"/>
          <w:szCs w:val="24"/>
        </w:rPr>
        <w:t xml:space="preserve">, singiel „Canção do medo” jest współczesną interpretacją mniej znanej pieśni</w:t>
      </w:r>
      <w:r>
        <w:rPr>
          <w:rFonts w:ascii="calibri" w:hAnsi="calibri" w:eastAsia="calibri" w:cs="calibri"/>
          <w:sz w:val="24"/>
          <w:szCs w:val="24"/>
        </w:rPr>
        <w:t xml:space="preserve"> </w:t>
      </w:r>
      <w:r>
        <w:rPr>
          <w:rFonts w:ascii="calibri" w:hAnsi="calibri" w:eastAsia="calibri" w:cs="calibri"/>
          <w:sz w:val="24"/>
          <w:szCs w:val="24"/>
        </w:rPr>
        <w:t xml:space="preserve">José Afonso</w:t>
      </w:r>
      <w:r>
        <w:rPr>
          <w:rFonts w:ascii="calibri" w:hAnsi="calibri" w:eastAsia="calibri" w:cs="calibri"/>
          <w:sz w:val="24"/>
          <w:szCs w:val="24"/>
        </w:rPr>
        <w:t xml:space="preserve"> – legendarnego portugalskiego pieśniarza, poety i kompozytora .„Canção do medo” (pol.</w:t>
      </w:r>
      <w:r>
        <w:rPr>
          <w:rFonts w:ascii="calibri" w:hAnsi="calibri" w:eastAsia="calibri" w:cs="calibri"/>
          <w:sz w:val="24"/>
          <w:szCs w:val="24"/>
        </w:rPr>
        <w:t xml:space="preserve"> </w:t>
      </w:r>
      <w:r>
        <w:rPr>
          <w:rFonts w:ascii="calibri" w:hAnsi="calibri" w:eastAsia="calibri" w:cs="calibri"/>
          <w:sz w:val="24"/>
          <w:szCs w:val="24"/>
        </w:rPr>
        <w:t xml:space="preserve">„Pieśń Strachu”</w:t>
      </w:r>
      <w:r>
        <w:rPr>
          <w:rFonts w:ascii="calibri" w:hAnsi="calibri" w:eastAsia="calibri" w:cs="calibri"/>
          <w:sz w:val="24"/>
          <w:szCs w:val="24"/>
        </w:rPr>
        <w:t xml:space="preserve">) to utwór poruszający temat</w:t>
      </w:r>
      <w:r>
        <w:rPr>
          <w:rFonts w:ascii="calibri" w:hAnsi="calibri" w:eastAsia="calibri" w:cs="calibri"/>
          <w:sz w:val="24"/>
          <w:szCs w:val="24"/>
        </w:rPr>
        <w:t xml:space="preserve"> </w:t>
      </w:r>
      <w:r>
        <w:rPr>
          <w:rFonts w:ascii="calibri" w:hAnsi="calibri" w:eastAsia="calibri" w:cs="calibri"/>
          <w:sz w:val="24"/>
          <w:szCs w:val="24"/>
        </w:rPr>
        <w:t xml:space="preserve">traumy i okrucieństw wojny</w:t>
      </w:r>
      <w:r>
        <w:rPr>
          <w:rFonts w:ascii="calibri" w:hAnsi="calibri" w:eastAsia="calibri" w:cs="calibri"/>
          <w:sz w:val="24"/>
          <w:szCs w:val="24"/>
        </w:rPr>
        <w:t xml:space="preserve">, ukazujący głębokie emocje związane z doświadczeniem konfliktu zbrojnego. Poprzez sugestywne obrazy i poruszający język, José Afonso skłania słuchaczy do refleksji nad ludzkimi kosztami przemocy oraz lękami, które towarzyszą osobom dotkniętym wojną. Narrator utworu wyraża swoją bezsilność wobec otaczających go zniszczeń, tęskniąc za spokojnym życiem u boku ukochanej. Strach, który towarzyszy mu zarówno w dzieciństwie, jak i w dorosłości, ukazany jest jako uniwersalne, paraliżujące uczucie, odbierające zdolność do działania. W nowej aranżacji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podkreśla</w:t>
      </w:r>
      <w:r>
        <w:rPr>
          <w:rFonts w:ascii="calibri" w:hAnsi="calibri" w:eastAsia="calibri" w:cs="calibri"/>
          <w:sz w:val="24"/>
          <w:szCs w:val="24"/>
        </w:rPr>
        <w:t xml:space="preserve"> </w:t>
      </w:r>
      <w:r>
        <w:rPr>
          <w:rFonts w:ascii="calibri" w:hAnsi="calibri" w:eastAsia="calibri" w:cs="calibri"/>
          <w:sz w:val="24"/>
          <w:szCs w:val="24"/>
        </w:rPr>
        <w:t xml:space="preserve">refleksyjny i mroczny</w:t>
      </w:r>
      <w:r>
        <w:rPr>
          <w:rFonts w:ascii="calibri" w:hAnsi="calibri" w:eastAsia="calibri" w:cs="calibri"/>
          <w:sz w:val="24"/>
          <w:szCs w:val="24"/>
        </w:rPr>
        <w:t xml:space="preserve"> nastrój kompozycji. Melodia inspirowana tradycyjnym portugalskim folklorem staje się przestrzenią dla kreatywnej eksploracji rytmu i narracji. Współczesna interpretacja, nasycona dramatyzmem i subtelnym napięciem, przywołuje skojarzenia z twórczością</w:t>
      </w:r>
      <w:r>
        <w:rPr>
          <w:rFonts w:ascii="calibri" w:hAnsi="calibri" w:eastAsia="calibri" w:cs="calibri"/>
          <w:sz w:val="24"/>
          <w:szCs w:val="24"/>
        </w:rPr>
        <w:t xml:space="preserve"> </w:t>
      </w:r>
      <w:r>
        <w:rPr>
          <w:rFonts w:ascii="calibri" w:hAnsi="calibri" w:eastAsia="calibri" w:cs="calibri"/>
          <w:sz w:val="24"/>
          <w:szCs w:val="24"/>
        </w:rPr>
        <w:t xml:space="preserve">Nicka Cave’a</w:t>
      </w:r>
      <w:r>
        <w:rPr>
          <w:rFonts w:ascii="calibri" w:hAnsi="calibri" w:eastAsia="calibri" w:cs="calibri"/>
          <w:sz w:val="24"/>
          <w:szCs w:val="24"/>
        </w:rPr>
        <w:t xml:space="preserve"> i</w:t>
      </w:r>
      <w:r>
        <w:rPr>
          <w:rFonts w:ascii="calibri" w:hAnsi="calibri" w:eastAsia="calibri" w:cs="calibri"/>
          <w:sz w:val="24"/>
          <w:szCs w:val="24"/>
        </w:rPr>
        <w:t xml:space="preserve"> </w:t>
      </w:r>
      <w:r>
        <w:rPr>
          <w:rFonts w:ascii="calibri" w:hAnsi="calibri" w:eastAsia="calibri" w:cs="calibri"/>
          <w:sz w:val="24"/>
          <w:szCs w:val="24"/>
        </w:rPr>
        <w:t xml:space="preserve">PJ Harvey</w:t>
      </w:r>
      <w:r>
        <w:rPr>
          <w:rFonts w:ascii="calibri" w:hAnsi="calibri" w:eastAsia="calibri" w:cs="calibri"/>
          <w:sz w:val="24"/>
          <w:szCs w:val="24"/>
        </w:rPr>
        <w:t xml:space="preserve"> – artystów znanych z surowego, narracyjnego podejścia do muzyki.„Canção do medo” rozwija się w intensywnej, mrocznej atmosferze, łącząc akustyczne brzmienia z nowoczesną wrażliwością. W nagraniach udział wzięli: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(Portugalia) – gitara,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Michał Górczyński (Polska) – klarnet kontrabasowy,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Noam Zylberberg (Izrael) – pianino, organy,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Adeb Chamoun (Syria) – perkusja.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Katarzyna Dałek - chórki</w:t>
      </w:r>
    </w:p>
    <w:p>
      <w:pPr>
        <w:spacing w:before="0" w:after="300"/>
      </w:pPr>
      <w:r>
        <w:rPr>
          <w:rFonts w:ascii="calibri" w:hAnsi="calibri" w:eastAsia="calibri" w:cs="calibri"/>
          <w:sz w:val="24"/>
          <w:szCs w:val="24"/>
        </w:rPr>
        <w:t xml:space="preserve">Album „José Afonso” to hołd dla twórczości jednej z najważniejszych postaci portugalskiej kultury.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artysta urodzony w Porto i mieszkający w Warszawie, prezentuje ponadczasowe melodie Afonso we współczesnym, międzynarodowym kontekście – zachowując ich głębię, zaangażowanie społeczne i emocjonalną siłę.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Ml5r8Xi7dw?si=FEEffXXp_hX0RB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2025-12-05T08:21:52+01:00</dcterms:created>
  <dcterms:modified xsi:type="dcterms:W3CDTF">2025-12-05T08:21:52+01:00</dcterms:modified>
</cp:coreProperties>
</file>

<file path=docProps/custom.xml><?xml version="1.0" encoding="utf-8"?>
<Properties xmlns="http://schemas.openxmlformats.org/officeDocument/2006/custom-properties" xmlns:vt="http://schemas.openxmlformats.org/officeDocument/2006/docPropsVTypes"/>
</file>