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Muzozoic z debiutanckim mini-albumem zapowiada długogrający debiut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Trio Muzozoic pracuje nad pierwszym albumem studyjnym.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mini-album „Telepatologika” dopiero co ujrzał światło dzienne, Muzozoic nagrywa debiutancki album. Rok 2016 był dla zespołu pracowity i bogaty w wydarzenia. Oprócz debiutanckiej EP-ki przyniósł im nominację do nagrody Grand Prix Jazz Melomani i jesienną trasę koncertową. Co ciekawe, są przyjmowani ciepło i z zaciekawieniem zarówno w klubach jazzowych jak i na scenach progresywno-rockowych.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Zauważyliśmy, że potrafimy zainteresować w równym stopniu publiczność jazzową i rockową. Dlatego też na własne potrzeby wymyśliliśmy dwie nowe „szufladki”: Są nimi fuzock i jazock </w:t>
      </w:r>
      <w:r>
        <w:rPr>
          <w:rFonts w:ascii="calibri" w:hAnsi="calibri" w:eastAsia="calibri" w:cs="calibri"/>
          <w:sz w:val="24"/>
          <w:szCs w:val="24"/>
        </w:rPr>
        <w:t xml:space="preserve">– powiedział perkusista Łukasz Świderski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 jak inaczej nazwać tę mieszankę? Przecież słychać tu nasze rockowe korzenie, fascynację jazzem i echa nowoczesnych brzmień. Chwilami czuję tu nawet drum'n'bass czy jungle...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Tę dość zaskakującą miksturę gatunkową wzbogacają eksperymenty nawiązujące do muzyki klasycznej czy współczesnej.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Każdy z nas ma swoje sposoby na komponowanie</w:t>
      </w:r>
      <w:r>
        <w:rPr>
          <w:rFonts w:ascii="calibri" w:hAnsi="calibri" w:eastAsia="calibri" w:cs="calibri"/>
          <w:sz w:val="24"/>
          <w:szCs w:val="24"/>
        </w:rPr>
        <w:t xml:space="preserve"> – dodał Tomasz Maryniak, basista i warr-gitarzysta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 osobiście dobrze odnajduję się w tym, co przyniósł ze sobą początek XX wieku. Chodzi mi tu przede wszystkim o dodekafonię – technikę wykorzystującą wszystkie 12 dźwięków na „równych prawach”. To na niej często opieram się podczas pisania utworu, można ją nawet usłyszeć w moich improwizacjach.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Muzycy nie kryją, że Muzozoic przynosi im dużo więcej satysfakcji niż dotychczasowe projekty.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 wielu rockowych przygodach postanowiliśmy stworzyć zespół, w którym będziemy mogli w pełni realizować nasze fascynacje muzyczne – </w:t>
      </w:r>
      <w:r>
        <w:rPr>
          <w:rFonts w:ascii="calibri" w:hAnsi="calibri" w:eastAsia="calibri" w:cs="calibri"/>
          <w:sz w:val="24"/>
          <w:szCs w:val="24"/>
        </w:rPr>
        <w:t xml:space="preserve">twierdzi gitarzysta Konrad Maryniak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Zrezygnowaliśmy z czegoś, co można by nazwać kompromisem twórczym, z ram gatunkowych i formalnych. Zdecydowaliśmy się grać to (i tylko to), co słyszymy wewnątrz. Każdy z nas sięgnął do najgłębszych szuflad, gdzie kryły się najdziwniejsze pomysły i gotowe już utwory - tak powstał Muzozoic.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Teraz zespół skupia się na nagraniach. Nowa płyta przyniesie ponad 10 utworów.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Szykujemy też niespodziankę w postaci nowych brzmień i instrumentów lub quasi-instrumentów – </w:t>
      </w:r>
      <w:r>
        <w:rPr>
          <w:rFonts w:ascii="calibri" w:hAnsi="calibri" w:eastAsia="calibri" w:cs="calibri"/>
          <w:sz w:val="24"/>
          <w:szCs w:val="24"/>
        </w:rPr>
        <w:t xml:space="preserve">zdradza Łukasz Świderski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Trudno teraz mówić o szczegółach, ponieważ jesteśmy w fazie eksperymentów z barwami, harmoniami i sprzętem. Pozwala nam na to swobodny dostęp do studia. Dlatego też chcemy tę okazję wykorzystać i zabawić się w muzycznych badaczy. Bo Muzozoic to dla nas dźwiękowe wykopaliska. To podróż do zakamarków naszych serc i umysłów, poszukiwania tego, co nam w duszach gra. To jak muzyczna wyprawa - chcąc nie chcąc - po części również do lat 70 i trochę zapomnianego jazz-rocka, który mnie osobiście jest bardzo bliski.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Wydania nowego albumu Muzozoic można spodziewać się jeszcze w połowie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"Telepatologica":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https://youtu.be/zq2bv05g4l8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zq2bv05g4l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2025-12-14T20:16:22+01:00</dcterms:created>
  <dcterms:modified xsi:type="dcterms:W3CDTF">2025-12-14T20:16:22+01:00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