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Wrocławskie The Dog z drugą zapowiedzią nowej ep-ki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"Perspective of the Body Finder" to drugi już singel anonsujący nową ep-kę wrocławskiego The Dog, która ukaże się 10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"Perspective od the Body Finder" opowiada o człowieku snującym fantazje na temat życia zwłok, które odnajduje w krzakach. Oto jak o kompozycji wypowiada się Maciek, gitarzysta zespołu: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Napisaliśmy ten kawałek z myślą o gitarze, basie, wokalu i perkusji. Kojarzy mi się z Will Haven".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https://youtu.be/qFcP5Km6KhI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Ep-ka "Body Finder" brzmi jak Faith No More, które jeździ na deskorolkach i wydaje się w Revelation Records. Trochę w tym Sheltera, trochę Life of Agony, trochę Take Offense, ale nie w stylistyce i odniesieniach tkwi siła owego wydawnictwa. Jedno jest pewne – takich przebojów wrocławska grupa dotychczas nie pisała. Każda z piosenek pojawiających się na nowej EP, łącznie z coverem The Cure, mogłaby wylądować na soundtracku do "Tony Hawk Pro Skater" albo w MTV, gdzieś pomiędzy Deftones a Pennywise.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Wciąż jest to hardcore, ale pisany na modłę popu, co pozwala postawić The Dog obok nowoczesnych kapel – takich jak Turnstile albo Higher Power – które redefiniują gatunek. Hardcore z dubowym feelingiem</w:t>
      </w:r>
      <w:r>
        <w:rPr>
          <w:rFonts w:ascii="calibri" w:hAnsi="calibri" w:eastAsia="calibri" w:cs="calibri"/>
          <w:sz w:val="24"/>
          <w:szCs w:val="24"/>
        </w:rPr>
        <w:t xml:space="preserve">– skwitował Haldor Grunberg, właściciel Satanic Audio, producent Body Finder.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zarejestrowano w grudniu 2020 roku w Monochrom Studio, pod okiem Ignacego Gruszeckiego. Miksem i masteringiem zajął się ponownie Haldor Grunberg z Satanic Audio, który gościnnie pojawi się też w singlu “Slow Walk”.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Premierę EP zaplanowano na 10 września 2021 roku, ukaże się ona na CD nakładem Arcadian Industry. Winylowa wersja dostępna będzie pod koniec tego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FcP5Km6Kh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2026-09-20T03:43:25+02:00</dcterms:created>
  <dcterms:modified xsi:type="dcterms:W3CDTF">2026-09-20T03:43:25+02:00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