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"Niewidzialna" Caroline Jop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siódmy i zarazem przedostatni singel z debiutanckiego albumu "Ventrem" 20-letniej warszawskiej wokalistki Caroline Jop. W klimatycznym teledysku wzięła udział popularna Ola Mandryga z programu TVN „Down the Road”.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"Bardzo zależało mi na tym, aby w „niewidzialnej” przedstawić problem wykluczenia niektórych grup społecznych, które wobec innych czują się dosłownie niewidoczne i niedocenione. Dlatego do udziału w teledysku zaprosiliśmy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Olę Mandrygę z „Down the Road”.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opisuje wokalistka Caroline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Jop – Ludzie z zespołem Downa często oceniani są w społeczeństwie wciąż przez pryzmat swojej choroby, a nie swoich umiejętności. Ola, mimo że jest chora, jest świetną baletnicą, przepięknie tańczy i chcieliśmy tym pokazać jej siłę i ogromną wrażliwość"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"Niewidzialna":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https://youtu.be/NZDXkmUDxFY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„niewidzialna” to już siódma piosenka z debiutanckiego albumu Caroline Jop pt.: „Ventrem”, którego promocja trwa od kwietnia 2021 roku. Do dziś Jop zgromadziła grono wiernych fanów, a edytorzy Spotify i Tidala docenili jej twórczość, umieszczając utwory Jop na autorskich playlistach, w tym New Music Friday, Spotify EQUAL czy Pop Puls na Tidal. Piosenki Caroline Jop można usłyszeć na antenie wielu rozgłośni radiowych w kraju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siódmą piosenką z albumu Caroline Jop stoi songwriterka 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Monika Wydrzyńska,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która odpowiada także za najnowszy utwór Roksany Węgiel „Korona”, oraz producent muzyczny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Michał Zachariasz</w:t>
      </w:r>
      <w:r>
        <w:rPr>
          <w:rFonts w:ascii="calibri" w:hAnsi="calibri" w:eastAsia="calibri" w:cs="calibri"/>
          <w:sz w:val="24"/>
          <w:szCs w:val="24"/>
        </w:rPr>
        <w:t xml:space="preserve">, znany muzyk z duetu Jan Serce. Całość produkcji była koordynowana przez zespół pasjonatów z wytwórni muzycznej, inkubatora artystycznego dla wokalistów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Delphy Records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Album ”Ventrem” jest przelaniem wszystkich moich emocji, całego mojego wnętrza (stąd tytuł). W utworach jestem obnażona, opowiadam o smutku i samotności, które towarzyszą mi na co dzień. Zbiór tych piosenek to opowieść o moim życiu wewnętrznym, które pełne jest niezrozumienia, zagubienia, tęsknoty i strachu przed nieznanym</w:t>
      </w:r>
      <w:r>
        <w:rPr>
          <w:rFonts w:ascii="calibri" w:hAnsi="calibri" w:eastAsia="calibri" w:cs="calibri"/>
          <w:sz w:val="24"/>
          <w:szCs w:val="24"/>
        </w:rPr>
        <w:t xml:space="preserve">. – opisuje Caroline Jop.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NZDXkmUDxF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2026-10-08T03:50:25+02:00</dcterms:created>
  <dcterms:modified xsi:type="dcterms:W3CDTF">2026-10-08T03:50:25+02:00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