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wydawnictwo Rafał Grząka / Atom String Quartet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Mariaż kwartetu smyczkowego z akordeonem oraz integracja takich nurtów jak folk, muzyka klasyczna, współczesna i jazzowa. Nowa płyta "Atom Accordion Quintet" została wydana przez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i pomysłodawcą projektu jest akordeonista Rafał Grząka. Ideą stworzenia płyty była chęć udowodnienia szerszej publiczności, że muzyka współcześnie komponowana może być przyjemna i zrozumiała nie tylko dla prawdziwych melomanów. Mariaż kwartetu smyczkowego z akordeonem oraz integracja takich nurtów jak folk, muzyka klasyczna, współczesna i jazzowa to najważniejsze cechy prezentowanej płyty.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Album rozpoczyna się utworem Mikołaja Majkusiaka "up2U". Kompozytor znakomicie orientuje się w możliwościach brzmieniowych akordeonu uzupełniając je o kwartet smyczkowy. Nie obyło się również bez, jakże charakterystycznych dla tego twórcy wirtuozowskich figuracji, nieregularnego metrum oraz trzymających w napięciu współbrzmień.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druga brzmi kompozycja Piotra Wróbla "Suita 3–5–7". Autor wykorzystał w niej stylizacje trójdzielnych tańców, ułożonych w kolejności od sentymentalnego kujawiaka, dumnego mazura, który zręcznie przekształca się w mazurka, aż do żywiołowego i bardzo energetycznego oberka. Między tańcami występują łączniki, wnoszące do suity elementy muzyki współczesnej.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 kompozycja to "Atom Accordion Quintet" Krzysztofa Lenczowskiego. Utwór bardzo nastrojowy, który swym charakterem nawiązuje do muzyki francuskiej i filmowej, silnie oddziałuje na wyobraźnię słuchacza.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prezentujemy kompozycję Nikoli Kołodziejczyka "Subliminal Folk Suite". Trzymająca w napięciu narracja tego utworu, w znacznym stopniu opiera się na akordeonie, który został tu potraktowany jak instrument solowy. Na kanwie nowatorskiej rytmizacji i harmonii jazzowej, autor ukazuje tematy nawiązujące do polskiej muzyki ludowej.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https://www.youtube.com/watch?v=NE5qCDVXlaw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5qCDVX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