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Pianista Ignacy Wróblewski wyda "Duos"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sierpnia na rynku ukaże się najnowszy album pianisty Ignacego Wiśniewskiego, zatytułowany „Duos”. Płyta nagrana m.in z Mikołajem Trzaską, ukaże się sumptem słowackiej wytwórni Hevhetia.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Ignacego Wiśniewskiego zatytułowany „Duos” został nagrany jesienią ubiegłego roku w towarzystwie czterech wybitnych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poruszających się w stylistyce różnorodnej muzyki improwizowanej. W nagraniach wzięli udział</w:t>
      </w:r>
      <w:r>
        <w:rPr>
          <w:rFonts w:ascii="calibri" w:hAnsi="calibri" w:eastAsia="calibri" w:cs="calibri"/>
          <w:sz w:val="24"/>
          <w:szCs w:val="24"/>
        </w:rPr>
        <w:t xml:space="preserve">: Miko</w:t>
      </w:r>
      <w:r>
        <w:rPr>
          <w:rFonts w:ascii="calibri" w:hAnsi="calibri" w:eastAsia="calibri" w:cs="calibri"/>
          <w:sz w:val="24"/>
          <w:szCs w:val="24"/>
        </w:rPr>
        <w:t xml:space="preserve">łaj Trzaska (saksofon), Marcin Januszkiewicz (śpiew), Olo Walicki (kontrabas) oraz Michał Bryndal (perkusja). Płyta ukaże się 20 sierpnia sumptem słowackiej wytwórni Hevhetia i będzie dostępna do kupienia w większości krajów europejskich, jak również w Japonii i Korei. </w:t>
      </w:r>
      <w:r>
        <w:rPr>
          <w:rFonts w:ascii="calibri" w:hAnsi="calibri" w:eastAsia="calibri" w:cs="calibri"/>
          <w:sz w:val="24"/>
          <w:szCs w:val="24"/>
        </w:rPr>
        <w:t xml:space="preserve">Album </w:t>
      </w:r>
      <w:r>
        <w:rPr>
          <w:rFonts w:ascii="calibri" w:hAnsi="calibri" w:eastAsia="calibri" w:cs="calibri"/>
          <w:sz w:val="24"/>
          <w:szCs w:val="24"/>
        </w:rPr>
        <w:t xml:space="preserve">zostanie wydany na płycie kompaktowej, winylu i w dystrybucji cyfrowej, jak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zostanie dołączona do wrześniowej prenumeraty magazynu Jazz Forum. Formacja wystąpi także premierowo 21 sierpnia na żywo podczas Hevhet Fest 2021 w Koszycach na Słowacji. Koncert odbędzie się w godzinach wieczornych w Kasárne/Kulturpark przy ul. Kukučínova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"Jungle":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https://youtu.be/MBMfccp2Y2M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do współpracy przy albumie „Duos” zaprosił wybitnych muzyk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improwizatorów. W nagraniach wzięli udział: saksofonista</w:t>
      </w:r>
      <w:r>
        <w:rPr>
          <w:rFonts w:ascii="calibri" w:hAnsi="calibri" w:eastAsia="calibri" w:cs="calibri"/>
          <w:sz w:val="24"/>
          <w:szCs w:val="24"/>
        </w:rPr>
        <w:t xml:space="preserve"> Miko</w:t>
      </w:r>
      <w:r>
        <w:rPr>
          <w:rFonts w:ascii="calibri" w:hAnsi="calibri" w:eastAsia="calibri" w:cs="calibri"/>
          <w:sz w:val="24"/>
          <w:szCs w:val="24"/>
        </w:rPr>
        <w:t xml:space="preserve">łaj Trzaska, kojarzony ze sceną yassową i awangardową, oraz zespołem „Miłość” funkcjonującym w latach 90-tych; wokalista Marcin Januszkiewicz, solista teatrów muzycznych i zwycięzca Przeglądu Piosenki Aktorskiej we Wrocławiu; </w:t>
      </w:r>
      <w:r>
        <w:rPr>
          <w:rFonts w:ascii="calibri" w:hAnsi="calibri" w:eastAsia="calibri" w:cs="calibri"/>
          <w:sz w:val="24"/>
          <w:szCs w:val="24"/>
        </w:rPr>
        <w:t xml:space="preserve">kontrabasista</w:t>
      </w:r>
      <w:r>
        <w:rPr>
          <w:rFonts w:ascii="calibri" w:hAnsi="calibri" w:eastAsia="calibri" w:cs="calibri"/>
          <w:sz w:val="24"/>
          <w:szCs w:val="24"/>
        </w:rPr>
        <w:t xml:space="preserve"> Olo Walicki,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rozpoczynał karierę </w:t>
      </w:r>
      <w:r>
        <w:rPr>
          <w:rFonts w:ascii="calibri" w:hAnsi="calibri" w:eastAsia="calibri" w:cs="calibri"/>
          <w:sz w:val="24"/>
          <w:szCs w:val="24"/>
        </w:rPr>
        <w:t xml:space="preserve">graj</w:t>
      </w:r>
      <w:r>
        <w:rPr>
          <w:rFonts w:ascii="calibri" w:hAnsi="calibri" w:eastAsia="calibri" w:cs="calibri"/>
          <w:sz w:val="24"/>
          <w:szCs w:val="24"/>
        </w:rPr>
        <w:t xml:space="preserve">ąc z legendami polskiej sceny jazzowej, a obecnie tworzący</w:t>
      </w:r>
      <w:r>
        <w:rPr>
          <w:rFonts w:ascii="calibri" w:hAnsi="calibri" w:eastAsia="calibri" w:cs="calibri"/>
          <w:sz w:val="24"/>
          <w:szCs w:val="24"/>
        </w:rPr>
        <w:t xml:space="preserve"> we w</w:t>
      </w:r>
      <w:r>
        <w:rPr>
          <w:rFonts w:ascii="calibri" w:hAnsi="calibri" w:eastAsia="calibri" w:cs="calibri"/>
          <w:sz w:val="24"/>
          <w:szCs w:val="24"/>
        </w:rPr>
        <w:t xml:space="preserve">łasnym, unikatowym języku muzycznym; oraz perkusista Michał Bryndal, współpracujący na co dzień z zespołem Voo Voo, muzyk,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niezwykle energetyczny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łączy jazz, pop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pracy nad albumem „Duos” przyświecała mi myśl, aby zbliżyć się do abstrakcyjnego pojmowania muzyki, a swobodna improwizacja okazała się wymarzoną drogą do osiągnięcia tego celu. Bardzo ważne było dla mnie również wyjście poza algorytmy, które otaczają nas ze wszystkich stron. Nagranie płyty z moimi idolami, czyli Olo, Mikołajem, Marcinem i Michałem, wzniosły ten projekt na wysokość szczyt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Kilimandżaro. Podobnie jak ta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łada się z kilku wulkan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tak ten album jest jednym wielkim masywem o pięciu kraterach,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 - opowiada o płycie Ignacy Wiśniewski.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pianista, aran</w:t>
      </w:r>
      <w:r>
        <w:rPr>
          <w:rFonts w:ascii="calibri" w:hAnsi="calibri" w:eastAsia="calibri" w:cs="calibri"/>
          <w:sz w:val="24"/>
          <w:szCs w:val="24"/>
        </w:rPr>
        <w:t xml:space="preserve">żer, kompozytor i doktorant na Akademii Muzycznej w Gdańsku, gdzie pracuje ze studentami specjalności musical oraz jazz. J</w:t>
      </w:r>
      <w:r>
        <w:rPr>
          <w:rFonts w:ascii="calibri" w:hAnsi="calibri" w:eastAsia="calibri" w:cs="calibri"/>
          <w:sz w:val="24"/>
          <w:szCs w:val="24"/>
        </w:rPr>
        <w:t xml:space="preserve">est pianist</w:t>
      </w:r>
      <w:r>
        <w:rPr>
          <w:rFonts w:ascii="calibri" w:hAnsi="calibri" w:eastAsia="calibri" w:cs="calibri"/>
          <w:sz w:val="24"/>
          <w:szCs w:val="24"/>
        </w:rPr>
        <w:t xml:space="preserve">ą wykształconym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klasycznie jak i jazzowo, komponuje muzykę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spektakli </w:t>
      </w:r>
      <w:r>
        <w:rPr>
          <w:rFonts w:ascii="calibri" w:hAnsi="calibri" w:eastAsia="calibri" w:cs="calibri"/>
          <w:sz w:val="24"/>
          <w:szCs w:val="24"/>
        </w:rPr>
        <w:t xml:space="preserve">teatr</w:t>
      </w:r>
      <w:r>
        <w:rPr>
          <w:rFonts w:ascii="calibri" w:hAnsi="calibri" w:eastAsia="calibri" w:cs="calibri"/>
          <w:sz w:val="24"/>
          <w:szCs w:val="24"/>
        </w:rPr>
        <w:t xml:space="preserve">alnych </w:t>
      </w:r>
      <w:r>
        <w:rPr>
          <w:rFonts w:ascii="calibri" w:hAnsi="calibri" w:eastAsia="calibri" w:cs="calibri"/>
          <w:sz w:val="24"/>
          <w:szCs w:val="24"/>
        </w:rPr>
        <w:t xml:space="preserve">i film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Ma na swoim koncie współpracę z teatrami dramatycznymi i muzycznymi w całej Polsce. Współpracuje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 aktorami, współtworząc recitale piosenki aktorskiej. Z własnym trio nagrał dwie autorskie płyty „Kantata Jazzowa” (2018) oraz „Jazz Shirim” (2016), który otrzymał miano Debiut Jazzowy Roku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Ignacy Wiśniewski „Duos” odbył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w ramach programu stypendialnego ZAW Stoart.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BMfccp2Y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2026-05-24T02:22:16+02:00</dcterms:created>
  <dcterms:modified xsi:type="dcterms:W3CDTF">2026-05-24T02:22:16+02:00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