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wydał 'Karłowicz Recomposed'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zespołu Atom String Quartet, nagrana wspólnie z Szczecin Philharmonic Wind Quartet – solistami Orkiestry Filharmonii Szczecińskiej: flecistą Filippo Del Noce, oboistą Mateuszem Żurawskim, klarnecistą Piotrem Wybrańcem i fagocistką Edytą Moroz. Płyta jest dostępna w serwisach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albumu znalazło się 11 pieśni Mieczysława Karłowicza w aranżacjach muzyków Atom String Quartet. Pomysłodawczynią tej płyty jest Pani Dorota Serwa – Dyrektor Filharmonii im. M. Karłowicza w Szczecinie.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https://youtu.be/VcUeQBf6WvE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„Pieśni Mieczysława Karłowicza to bardzo nietypowy album w naszej dyskografii”</w:t>
      </w:r>
      <w:r>
        <w:rPr>
          <w:rFonts w:ascii="calibri" w:hAnsi="calibri" w:eastAsia="calibri" w:cs="calibri"/>
          <w:sz w:val="24"/>
          <w:szCs w:val="24"/>
        </w:rPr>
        <w:t xml:space="preserve">– mówią muzycy ASQ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zastanawialiśmy się nad jego brzmieniem pomyśleliśmy, że warto postawić na kontrast. Uznaliśmy, że jazzowy kwartet smyczkowy ciekawie zabrzmi w połączeniu z klasycznym kwartetem stroikowym. Pomyśleliśmy, że z jednej strony osiągniemy barwę miejscami bardzo zbliżoną do symfonicznej, z drugiej - nie zrezygnujemy z kameralnego charakteru, gdzie każdy głos jest równoważny. Możliwości brzmieniowe, jakie zaoferował nam ten oktet, okazały się bardzo inspirujące.”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Pieśni Mieczysława Karłowicza to jeden z tych zbiorów, które pomimo swoich niewielkich rozmiarów mają olbrzymie znaczenie nie tylko dla historii muzyki, ale także dla niezliczonych rzesz artystów i słuchaczy. Napisane na głos z towarzyszeniem fortepianu stanowią pomost między romantyzmem a Młodą Polską – jednym z najpiękniejszych okresów polskiej kultury w XX wieku. Sam Mieczysław Karłowicz jest dziś patronem Filharmonii w Szczecinie, instytucji która w sposób szczególny popularyzuje jego twórczość.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wokalna i instrumentalna to nie dwa przeciwległe bieguny, ale dwie strony tego samego medalu, a nierzadko – doskonała jedność, nadająca uniwersalności utworom, które je zawierają”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uważają muzycy Szczecin Philharmonic Wind Quartet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„Karłowicz nawet w dziełach na głos i fortepian posługuje się muzycznymi środkami wyrazu charakterystycznymi dla instrumentalnych form kameralnych. Warto zatem pozwolić sobie na nazwanie go kompozytorem „równoległym” – w ten sam sposób myślącym o głosie ludzkim i grze instrumentu muzycznego. W aranżacjach stworzonych przez Atom String Quartet znajdujemy potwierdzenie tego faktu. Mimo przeniesienia Pieśni na grunt instrumentalny, nie tracimy eterycznego sensu tekstu, który oddany jest za pomocą muzycznych środków wyrazu”.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„Karłowicz Recomposed” to odważna interpretacja klasycznych pieśni legendarnego kompozytora, które dzięki jazzowym improwizacjom zyskały całkiem nowe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Filharmonia im. M. Karłowicza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Spis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Mieczysław Karłowicz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Pamiętam ciche, jasne, złote dnie op. 1 nr 5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Czasem, gdy długo na pół sennie marzę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 spokojnem, ciemnem morzu op. 3 nr 4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Rdzawe liście strząsa z drzew (do słów Kazimierza Przerwy-Tetmajera) ar. Dawid Lubowicz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Po szerokiem, szerokiem morzu op. 3 nr 9 (do słów Kazimierza Przerwy-Tetmajera)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Zasmuconej op. 1 nr 1 (do słów Kazimierza Glińskiego) 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Zawód op. 1 nr 4 (do słów Kazimierza Przerwy-Tetmajera) 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Mów do mnie jeszcze op. 3 nr 1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Przed nocą wieczną op. 3 nr 6 (do słów Zygmunta Krasińskiego)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 wieczorną ciszę op. 3 nr 8 (do słów Kazimierza Przerwy-Tetmajera)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Pod jaworem (słowa ludowe) ar. Michał Zaborski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Smoczyński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Zaborski -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Philharmonic Wind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Filippo Del Noce -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Żurawski - obój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Wybraniec - klarnet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Moroz - fagot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cUeQBf6W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2026-05-04T17:25:58+02:00</dcterms:created>
  <dcterms:modified xsi:type="dcterms:W3CDTF">2026-05-04T17:25:58+02:00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