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wydał nowy album</w:t>
      </w:r>
    </w:p>
    <w:p>
      <w:pPr>
        <w:spacing w:before="0" w:after="500" w:line="264" w:lineRule="auto"/>
      </w:pPr>
      <w:r>
        <w:rPr>
          <w:rFonts w:ascii="calibri" w:hAnsi="calibri" w:eastAsia="calibri" w:cs="calibri"/>
          <w:sz w:val="36"/>
          <w:szCs w:val="36"/>
          <w:b/>
        </w:rPr>
        <w:t xml:space="preserve">Warszawska grupa Vüjekväsyl ma na koncie trzecią płytę studyjną zatytułowaną "Vü=mc²".</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działał na warszawskiej scenie muzycznej od 1987 roku. Najbardziej znany był jako założyciel zespołu Cytadela, popularnego na przełomie lat 80/90-tych ubiegłego stulecia, legendy rodzimego undergroundu.</w:t>
      </w:r>
    </w:p>
    <w:p>
      <w:pPr>
        <w:spacing w:before="0" w:after="300"/>
      </w:pPr>
      <w:r>
        <w:rPr>
          <w:rFonts w:ascii="calibri" w:hAnsi="calibri" w:eastAsia="calibri" w:cs="calibri"/>
          <w:sz w:val="24"/>
          <w:szCs w:val="24"/>
        </w:rPr>
        <w:t xml:space="preserve">Z racji nieustannie obniżającego się wieku emerytalnego Cytadela przeszła na emeryturę, choć nie jest wykluczone, że jeszcze kiedyś zagra. Nową inkarnacją projektów Vüjkavasyla jest od 2012 roku zespół Vüjekvasyl, który wydał właśnie swoja trzecią płytę.</w:t>
      </w:r>
    </w:p>
    <w:p>
      <w:pPr>
        <w:spacing w:before="0" w:after="300"/>
      </w:pPr>
      <w:r>
        <w:rPr>
          <w:rFonts w:ascii="calibri" w:hAnsi="calibri" w:eastAsia="calibri" w:cs="calibri"/>
          <w:sz w:val="24"/>
          <w:szCs w:val="24"/>
        </w:rPr>
        <w:t xml:space="preserve">Jeszcze podczas pracy nad poprzednią płytą do zespołu dołączył Adam Wasilkowski, znany między innymi z zespołu Joanna Makabresku. Tym sposobem w zespole grają: Vüjekvasyl – śpiew, gitara basowa, Ireneusz Knyziak – gitara, Sławomir Kazulak – bębny oraz wspomniany Adam.</w:t>
      </w:r>
    </w:p>
    <w:p>
      <w:pPr>
        <w:spacing w:before="0" w:after="300"/>
      </w:pPr>
      <w:r>
        <w:rPr>
          <w:rFonts w:ascii="calibri" w:hAnsi="calibri" w:eastAsia="calibri" w:cs="calibri"/>
          <w:sz w:val="24"/>
          <w:szCs w:val="24"/>
        </w:rPr>
        <w:t xml:space="preserve">Obecna płyta jest najspokojniejszą, choć zdaniem niektórych, najsmutniejszą płytą wspomnianego projektu. Są na niej także mocne, rockowe akcenty („Przygoda zaczyna się od nowa” oraz „Marymoncki szaman”), ale płyta zdominowana jest przez kameralne, niemal teatralne utwory, których brzmienie zdominowane jest przez pianino. Teksty wyrażają tęsknotę za odrobiną normalności oraz chęcią ucieczki przed otaczającą rzeczywistością, choćby na daleki wschód. Płytę otwiera efektowny utwór ”Czekam na jutro”, poświęcony pamięci Davida Bowiego. Efekty pracy zespołu będzie można osobiście docenić na koncertach, które zespół regularnie gra w warszawskich klubach.</w:t>
      </w:r>
    </w:p>
    <w:p>
      <w:pPr>
        <w:spacing w:before="0" w:after="300"/>
      </w:pPr>
      <w:r>
        <w:rPr>
          <w:rFonts w:ascii="calibri" w:hAnsi="calibri" w:eastAsia="calibri" w:cs="calibri"/>
          <w:sz w:val="24"/>
          <w:szCs w:val="24"/>
          <w:b/>
        </w:rPr>
        <w:t xml:space="preserve">"Czekam na jutro": </w:t>
      </w:r>
      <w:hyperlink r:id="rId7" w:history="1">
        <w:r>
          <w:rPr>
            <w:rFonts w:ascii="calibri" w:hAnsi="calibri" w:eastAsia="calibri" w:cs="calibri"/>
            <w:color w:val="0000FF"/>
            <w:sz w:val="24"/>
            <w:szCs w:val="24"/>
            <w:b/>
            <w:u w:val="single"/>
          </w:rPr>
          <w:t xml:space="preserve">https://youtu.be/LIcJOo4TG5Q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IcJOo4TG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2026-01-30T09:20:44+01:00</dcterms:created>
  <dcterms:modified xsi:type="dcterms:W3CDTF">2026-01-30T09:20:44+01:00</dcterms:modified>
</cp:coreProperties>
</file>

<file path=docProps/custom.xml><?xml version="1.0" encoding="utf-8"?>
<Properties xmlns="http://schemas.openxmlformats.org/officeDocument/2006/custom-properties" xmlns:vt="http://schemas.openxmlformats.org/officeDocument/2006/docPropsVTypes"/>
</file>