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"Twarze złe" Vüjkaväsyla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Vüjekväsyl przedstawia swój drugi album zatytułowany "Twarze złe".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Formacja Vüjekvasyl powstała w Warszawie w 2012 roku z inicjatywy Vasyla, który przyjął funkcję wokalisty oraz basisty. Do współpracy zaprosił przyjaciół z którymi miał okazję działać przy okazji innych projektów koncertowych i studyjnych – </w:t>
      </w:r>
      <w:r>
        <w:rPr>
          <w:rFonts w:ascii="calibri" w:hAnsi="calibri" w:eastAsia="calibri" w:cs="calibri"/>
          <w:sz w:val="24"/>
          <w:szCs w:val="24"/>
        </w:rPr>
        <w:t xml:space="preserve">Darka Dynię Dynowskiego (znanym też z TZN Xenna i Deuter) oraz gitarzystę Irka Knyziaka (wcześniej związanego z grupami Nachtwachen, MyŚL oraz DeDajmonDoks). W tym składzie powstała pierwsza płyta o wymownym tytule „665” (czyt. Mniejsze Zło). Materiał promował teledysk do utworu „Małe zło”. W 2013 roku do zespołu na stałe dołączył ceniony perkusista sesyjny Sławek Kazulak. Pod koniec 2015 zakończył pracę nad drugą płytą „Twarze złe”. Płytę promował singiel z teledyskiem do utworu „Kiedy znów nadejdzie dzień”. Najnowszym uczestnikiem zamieszania jest Adam Wasilkowski (równocześnie gitarzysta Joanny Makabresku), który przejął funkcję wielkiego elektronika i wspiera skład podczas koncertów oraz w dalszych w działaniach studyjnych. </w:t>
      </w:r>
      <w:r>
        <w:rPr>
          <w:rFonts w:ascii="calibri" w:hAnsi="calibri" w:eastAsia="calibri" w:cs="calibri"/>
          <w:sz w:val="24"/>
          <w:szCs w:val="24"/>
        </w:rPr>
        <w:t xml:space="preserve"> Vüjekvasyl trzyma się idei przeniesienia muzyki swoich idoli z lat 70. i 80. poprzedniego stulecia w rzeczywistość XXI wieku. Kwatera główna jest jednocześnie siedzibą studia BULLSHIT RECORDS – niezależnego wydawcy dwóch pierwszych płyt.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Vasyl działa na warszawskiej scenie muzycznej od 1987 roku. Najbardziej znany był jako założyciel pop</w:t>
      </w:r>
      <w:r>
        <w:rPr>
          <w:rFonts w:ascii="calibri" w:hAnsi="calibri" w:eastAsia="calibri" w:cs="calibri"/>
          <w:sz w:val="24"/>
          <w:szCs w:val="24"/>
        </w:rPr>
        <w:t xml:space="preserve">ularnego na przełomie lat 80/90-tych warszawskiego </w:t>
      </w:r>
      <w:r>
        <w:rPr>
          <w:rFonts w:ascii="calibri" w:hAnsi="calibri" w:eastAsia="calibri" w:cs="calibri"/>
          <w:sz w:val="24"/>
          <w:szCs w:val="24"/>
        </w:rPr>
        <w:t xml:space="preserve">zespołu Cytadela. </w:t>
      </w:r>
      <w:r>
        <w:rPr>
          <w:rFonts w:ascii="calibri" w:hAnsi="calibri" w:eastAsia="calibri" w:cs="calibri"/>
          <w:sz w:val="24"/>
          <w:szCs w:val="24"/>
        </w:rPr>
        <w:t xml:space="preserve">Drugie wcielenie zespołu istniało od 2004 roku, po wydaniu płyty „Gdy idę przez most". Album ten, jak i trzy następne („Królowa Śniegu” 2006, „RED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SQL” 2009, „Bękart” 2011), były próbami przeniesienia estetyki nowej fali w wiek dwudziesty pierwszy. Śmiało wychodząc z getta ponurych brzmień lat 80-tych, Cytadela mocno odcinała się od tak modnej tęsknoty za latami 80-mi i PRL-em, zjednując sobie tyluż zwolenników co przeciwników.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"Kiedy znów nadejdzie dzień":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https://www.youtube.com/watch?v=Pik7z2EpTPo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ik7z2EpT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2026-02-04T06:57:05+01:00</dcterms:created>
  <dcterms:modified xsi:type="dcterms:W3CDTF">2026-02-04T06:57:05+01:00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