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Krůk zapowiada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odbyła się premiera singla „ogień” z nadchodzącego albumu „Nibykwiaty”.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opowiada historię przemocy i strachu, a do teledysku wykorzystano animację inspirowaną niepokojącymi pracami dzieci. Krůk zaprasza do wielokrotnego odtańczenia </w:t>
      </w:r>
      <w:r>
        <w:rPr>
          <w:rFonts w:ascii="calibri" w:hAnsi="calibri" w:eastAsia="calibri" w:cs="calibri"/>
          <w:sz w:val="24"/>
          <w:szCs w:val="24"/>
          <w:b/>
        </w:rPr>
        <w:t xml:space="preserve">ognia</w:t>
      </w:r>
      <w:r>
        <w:rPr>
          <w:rFonts w:ascii="calibri" w:hAnsi="calibri" w:eastAsia="calibri" w:cs="calibri"/>
          <w:sz w:val="24"/>
          <w:szCs w:val="24"/>
        </w:rPr>
        <w:t xml:space="preserve">, jako triumfu nad oprawcami.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"ogień":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https://youtu.be/9ttXi0UBknI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Krůk to cztery osoby: Łukasz Warzyński (gitara basowa, sample), Daniel Staszyński (gitara elektryczna), Michał Cieślukowski (perkusja, pad perkusyjny) oraz Kamila Janiak czyli Daisy Kowalsky – poetka i wokalistka odpowiedzialna w zespole za teksty, śpiew i klątwy.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zespołu Krůk to nowatorski, jak na polską scenę muzyczną, projekt łączący motywy słowiańskie, plemienne z nowoczesnym post-rockiem oraz elektroniką z okolic IDM. Nie jest to typowa muzyka z pogranicza folku i rocka, zespół nie udaje też, że gra muzykę staropolską czy starodawną, nie odtwarza przeszłości. Krůk się nią inspiruje i przy pomocy nowoczesnych środków tworzy, jak sam określa, "miejską muzykę ludzi i ziemi". To muzyka momentami zimna, jak rozmarzająca po mrozach ziemia, a czasem pobudza do szalonego tańca, jest gorąca, jak topiący się na osiedlach z wielkiej płyty asfalt.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Od 2018 Krůk regularnie koncertuje w klubach, domach kultury, a także gra na festiwalach i koncertach plenerowych. W czerwcu 2018 zespół wydał swoją pierwszą EP-kę o nazwie „Krůk”. Na początku roku 2019 ukazał się singiel „zanim powiem” wraz z 3 remiksami, a już w pierwszy dzień wiosny, 20 marca, odbędzie się premiera pierwszego albumu zespołu - „Nibykwiaty”.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ttXi0UBk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2026-08-03T16:44:36+02:00</dcterms:created>
  <dcterms:modified xsi:type="dcterms:W3CDTF">2026-08-03T16:44:36+02:00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