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Wrocławskie The Dog z drugą zapowiedzią nowej ep-ki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"Perspective of the Body Finder" to drugi już singel anonsujący nową ep-kę wrocławskiego The Dog, która ukaże się 10 września.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"Perspective od the Body Finder" opowiada o człowieku snującym fantazje na temat życia zwłok, które odnajduje w krzakach. Oto jak o kompozycji wypowiada się Maciek, gitarzysta zespołu: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Napisaliśmy ten kawałek z myślą o gitarze, basie, wokalu i perkusji. Kojarzy mi się z Will Haven".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https://youtu.be/qFcP5Km6KhI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Ep-ka "Body Finder" brzmi jak Faith No More, które jeździ na deskorolkach i wydaje się w Revelation Records. Trochę w tym Sheltera, trochę Life of Agony, trochę Take Offense, ale nie w stylistyce i odniesieniach tkwi siła owego wydawnictwa. Jedno jest pewne – takich przebojów wrocławska grupa dotychczas nie pisała. Każda z piosenek pojawiających się na nowej EP, łącznie z coverem The Cure, mogłaby wylądować na soundtracku do "Tony Hawk Pro Skater" albo w MTV, gdzieś pomiędzy Deftones a Pennywise.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Wciąż jest to hardcore, ale pisany na modłę popu, co pozwala postawić The Dog obok nowoczesnych kapel – takich jak Turnstile albo Higher Power – które redefiniują gatunek. Hardcore z dubowym feelingiem</w:t>
      </w:r>
      <w:r>
        <w:rPr>
          <w:rFonts w:ascii="calibri" w:hAnsi="calibri" w:eastAsia="calibri" w:cs="calibri"/>
          <w:sz w:val="24"/>
          <w:szCs w:val="24"/>
        </w:rPr>
        <w:t xml:space="preserve">– skwitował Haldor Grunberg, właściciel Satanic Audio, producent Body Finder.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zarejestrowano w grudniu 2020 roku w Monochrom Studio, pod okiem Ignacego Gruszeckiego. Miksem i masteringiem zajął się ponownie Haldor Grunberg z Satanic Audio, który gościnnie pojawi się też w singlu “Slow Walk”.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Premierę EP zaplanowano na 10 września 2021 roku, ukaże się ona na CD nakładem Arcadian Industry. Winylowa wersja dostępna będzie pod koniec tego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qFcP5Km6K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2024-05-04T15:04:07+02:00</dcterms:created>
  <dcterms:modified xsi:type="dcterms:W3CDTF">2024-05-04T15:04:07+02:00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