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(ex-Penny Lane, Avalanche) wydał drugą solową płytę "My"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Płyta „My” to zbiór najnowszych kompozycji zaśpiewanych przez Bartosza Słatyńskiego (ex-Penny Lane, ex-Avalanche) w wyjątkowych duetach.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Pojawili się tutaj artyści wykonujący na co dzień bardzo różnorodne style muzyczne: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Weronika Wronka – aktorka i piosenkarka. Ma na koncie udział w projekcie Krakowitz. Na co dzień związana z teatrem.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Maja Lepianka – młoda, dobrze rokująca wokalistka, mająca na swym koncie udział w projekcie Billy Fingers. Laureatka kilku lokalnych przeglądów wokalnych.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Sandra Watoła – związana z lokalną sceną i biorąca udział w kilku projektach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Kamila Sikora-Szot – wokalistka, pobierała naukę śpiewu przy Oświęcimskim Centrum Kultury. Na co dzień wykonuje poezję śpiewaną ale odnajduje się doskonale w różnorodnych stylach.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Sławek Krzanowski – artysta pochodzący z Brzeszcz, ściśle związany z tutejszą sceną. Autor wielu piosenek emitowanych przez szereg stacji radiowych.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Julianna Słatyńska - córka Bartosza. Od najmłodszych lat przejawiająca wrażliwość muzyczną i smykałkę do poezji. Uczęszczała do Państwowej Szkoły Muzycznej w Oświęcimiu ucząc się gry na wiolonczeli. Po raz pierwszy biorąca udział w profesjonalnych nagraniach.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„Pamiętasz” (feat. Weronika Wronka):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https://youtu.be/zadhk_vdjkE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„Hałas” (feat. Maja Lepianka):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https://youtu.be/T8_aXJ_9_OM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- muzyk instrumentalista, kompozytor, autor tekstów. Od 2002 roku w składzie Avalanche, z którym zdobył Grand Prix Ogólnopolskiego Festiwalu w Lidzbarku Warmińskim w 2003 roku i 3. miejsce w Debiutach opolskich w 2005 roku. Następnie współtworzył formację Penny Lane. Debiutancka płyta tego zespołu otrzymała nominację do nagrody Fryderyk 2006 w kategorii alternatywny album roku. W 2015 roku ukazał się jego solowy debiut "Mały Ktoś".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biorący udział w nagraniach: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Basak – instrumenty klawiszowe, trąbka</w:t>
      </w:r>
    </w:p>
    <w:p>
      <w:r>
        <w:rPr>
          <w:rFonts w:ascii="calibri" w:hAnsi="calibri" w:eastAsia="calibri" w:cs="calibri"/>
          <w:sz w:val="24"/>
          <w:szCs w:val="24"/>
        </w:rPr>
        <w:t xml:space="preserve"> Piotr Świąder-Kruszyński (Besides) - gitary</w:t>
      </w:r>
    </w:p>
    <w:p>
      <w:r>
        <w:rPr>
          <w:rFonts w:ascii="calibri" w:hAnsi="calibri" w:eastAsia="calibri" w:cs="calibri"/>
          <w:sz w:val="24"/>
          <w:szCs w:val="24"/>
        </w:rPr>
        <w:t xml:space="preserve"> Jasiek Kidawa – gitary, programowanie</w:t>
      </w:r>
    </w:p>
    <w:p>
      <w:r>
        <w:rPr>
          <w:rFonts w:ascii="calibri" w:hAnsi="calibri" w:eastAsia="calibri" w:cs="calibri"/>
          <w:sz w:val="24"/>
          <w:szCs w:val="24"/>
        </w:rPr>
        <w:t xml:space="preserve"> Sławek Krzanowski - gitary</w:t>
      </w:r>
    </w:p>
    <w:p>
      <w:r>
        <w:rPr>
          <w:rFonts w:ascii="calibri" w:hAnsi="calibri" w:eastAsia="calibri" w:cs="calibri"/>
          <w:sz w:val="24"/>
          <w:szCs w:val="24"/>
        </w:rPr>
        <w:t xml:space="preserve"> Robert Zając – bas</w:t>
      </w:r>
    </w:p>
    <w:p>
      <w:r>
        <w:rPr>
          <w:rFonts w:ascii="calibri" w:hAnsi="calibri" w:eastAsia="calibri" w:cs="calibri"/>
          <w:sz w:val="24"/>
          <w:szCs w:val="24"/>
        </w:rPr>
        <w:t xml:space="preserve"> Łukasz Zając – perkusja</w:t>
      </w:r>
    </w:p>
    <w:p>
      <w:r>
        <w:rPr>
          <w:rFonts w:ascii="calibri" w:hAnsi="calibri" w:eastAsia="calibri" w:cs="calibri"/>
          <w:sz w:val="24"/>
          <w:szCs w:val="24"/>
        </w:rPr>
        <w:t xml:space="preserve"> Adrian „Afgan” Gąsior (Negatyw) oraz Michał Kuczera - gitary w utworze „Ona dobrze wie”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adhk_vdjkE" TargetMode="External"/><Relationship Id="rId8" Type="http://schemas.openxmlformats.org/officeDocument/2006/relationships/hyperlink" Target="https://youtu.be/T8_aXJ_9_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2024-05-03T13:10:27+02:00</dcterms:created>
  <dcterms:modified xsi:type="dcterms:W3CDTF">2024-05-03T13:10:27+02:00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