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Premiera ścieżki dźwiękowej do filmu "Baby Bump" już 3 czerwca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czerwca do polskich sklepów muzycznych trafi ścieżka dźwiękowa filmu „Baby Bump” (Balapolis, 2016) w reżyserii Kuby Czekaja. Wydawcą płyty będzie wytwórnia Requiem Records. Album promuje debiutancka kompozycja projektu Salvation Plaza (Vienio / Stefski / Simba) zatytułowana "Shake It Like a Pro").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"Baby Bump” to nagrodzony na festiwalu w Wenecji najmocniejszy, polski debiut ostatnich lat. Zdaniem amerykańskiej krytyki jest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„niesamowite połączenie wyobraź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 Davida Lyncha i Walta Disneya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„Przekraczający granice kina niezwykły filmowy komiks”</w:t>
      </w:r>
      <w:r>
        <w:rPr>
          <w:rFonts w:ascii="calibri" w:hAnsi="calibri" w:eastAsia="calibri" w:cs="calibri"/>
          <w:sz w:val="24"/>
          <w:szCs w:val="24"/>
        </w:rPr>
        <w:t xml:space="preserve">, który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„chwyci cię od samego początku i nie puści już do końca”</w:t>
      </w:r>
      <w:r>
        <w:rPr>
          <w:rFonts w:ascii="calibri" w:hAnsi="calibri" w:eastAsia="calibri" w:cs="calibri"/>
          <w:sz w:val="24"/>
          <w:szCs w:val="24"/>
        </w:rPr>
        <w:t xml:space="preserve">. Dziki, punkowy, niepoprawny!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„Objawienie reżyserskiej indywidualności, najbardziej wyrazistej od lat”</w:t>
      </w:r>
      <w:r>
        <w:rPr>
          <w:rFonts w:ascii="calibri" w:hAnsi="calibri" w:eastAsia="calibri" w:cs="calibri"/>
          <w:sz w:val="24"/>
          <w:szCs w:val="24"/>
        </w:rPr>
        <w:t xml:space="preserve"> - Tadeusz Sobolewski (Gazeta Wyborcza)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pierwszy singel promujący soundtrack wybrana została kompozycja „Shake it like a pro” </w:t>
      </w:r>
      <w:r>
        <w:rPr>
          <w:rFonts w:ascii="calibri" w:hAnsi="calibri" w:eastAsia="calibri" w:cs="calibri"/>
          <w:sz w:val="24"/>
          <w:szCs w:val="24"/>
          <w:b/>
        </w:rPr>
        <w:t xml:space="preserve">Salvation Plaza</w:t>
      </w:r>
      <w:r>
        <w:rPr>
          <w:rFonts w:ascii="calibri" w:hAnsi="calibri" w:eastAsia="calibri" w:cs="calibri"/>
          <w:sz w:val="24"/>
          <w:szCs w:val="24"/>
        </w:rPr>
        <w:t xml:space="preserve">. Jest to kolektyw, który tworzą 3 osoby: </w:t>
      </w:r>
      <w:r>
        <w:rPr>
          <w:rFonts w:ascii="calibri" w:hAnsi="calibri" w:eastAsia="calibri" w:cs="calibri"/>
          <w:sz w:val="24"/>
          <w:szCs w:val="24"/>
          <w:b/>
        </w:rPr>
        <w:t xml:space="preserve">Simba, Stefski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Vienio</w:t>
      </w:r>
      <w:r>
        <w:rPr>
          <w:rFonts w:ascii="calibri" w:hAnsi="calibri" w:eastAsia="calibri" w:cs="calibri"/>
          <w:sz w:val="24"/>
          <w:szCs w:val="24"/>
        </w:rPr>
        <w:t xml:space="preserve">. Projekt powstał przy okazji nagrania utworu „Shake it like a pro”.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z pomysłu Vienia - legendy polskiej sceny hip-hopowej. Równie dobrze jak z rapem radzi sobie z pisaniem tekstów dla innych wokalistów, a jego ucho i doświadczenie muzyczne mają znaczący wpływ na kompozycje i brzmienie grupy. Simba to uznany producent i dj drum'n'bassowy, oraz autor audycji radiowych. Brzmienie zespołu opiera się na jego rozpoznawalnym stylu, jednak utwory Salvation Plaza różnią się od jego własnych produkcji. Stefski to wokalista, gitarzysta i autor-kompozytor piosenek. Wychował się we Francji. W Polsce dał się poznać jako promotor koncertów frankofońskich artystów i autor audycji radiowych. Występuje również na żywo w duecie Stefski &amp; Hutch (Indie-rock). Dwie pierwsze wokalistki związane z kolektywem to Julia Pietrucha oraz Agata Malcherek. Koncept zespołu jest prosty: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"jesteśmy kolektywem, a nasza muzyka to wypadkowa naszych pasji, doświadczeń, umiejętności i tego co wydaje nam się ciekawe we współczesnej muzyce popularnej".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do utworu "Shake It Like a Pro":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https://www.youtube.com/watch?v=MgQKTOe0ooM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soundtracku: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Jemek Jemowit "Zemsta”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Salvation Plaza “Shake it like a pro”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Krem “Konkubina”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Roger Webb “The Flower Garden”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Jemek Jemowit “Meine Tabletten”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Cipedrapskuad “Dupy, Duchy”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DJ Vadim “Heavy Dosa”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Cipedrapskuad “Krew Kurew”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Guido Zen, Valerio Faggioni “Finger Painting”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Jiri Bezant, Jiri Malasek “Erotica (A)”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</w:rPr>
        <w:t xml:space="preserve">Gówno “Ja Ciebie Nie lubię!”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</w:rPr>
        <w:t xml:space="preserve">Cipedrapskuad “Pierdzę na chleb”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</w:rPr>
        <w:t xml:space="preserve">Kacper Olszewski, Rafał Maćkowiak “What would you like to be when you grow up?”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</w:rPr>
        <w:t xml:space="preserve">Niwea "Miły Młody Człowiek”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</w:rPr>
        <w:t xml:space="preserve">Dagmara Krasowska, Christian Kamiński, Konrad Szymański “Stinky Mickey House Mouse”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</w:rPr>
        <w:t xml:space="preserve">Krem “Pilot”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17. </w:t>
      </w:r>
      <w:r>
        <w:rPr>
          <w:rFonts w:ascii="calibri" w:hAnsi="calibri" w:eastAsia="calibri" w:cs="calibri"/>
          <w:sz w:val="24"/>
          <w:szCs w:val="24"/>
        </w:rPr>
        <w:t xml:space="preserve">Das Moon “Not a Happy Song”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Requiem Records: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https://www.facebook.com/requiemstudio/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filmu: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https://www.facebook.com/BabyBumpTheMovie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internetowa dystrybutora filmu – Balapolis: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http://www.balapolis.com/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Salvation Plaza: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https://www.facebook.com/salvationplaza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MgQKTOe0ooM" TargetMode="External"/><Relationship Id="rId8" Type="http://schemas.openxmlformats.org/officeDocument/2006/relationships/hyperlink" Target="https://www.facebook.com/requiemstudio/" TargetMode="External"/><Relationship Id="rId9" Type="http://schemas.openxmlformats.org/officeDocument/2006/relationships/hyperlink" Target="https://www.facebook.com/BabyBumpTheMovie" TargetMode="External"/><Relationship Id="rId10" Type="http://schemas.openxmlformats.org/officeDocument/2006/relationships/hyperlink" Target="http://www.balapolis.com/" TargetMode="External"/><Relationship Id="rId11" Type="http://schemas.openxmlformats.org/officeDocument/2006/relationships/hyperlink" Target="https://www.facebook.com/salvationpla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2024-04-27T15:45:10+02:00</dcterms:created>
  <dcterms:modified xsi:type="dcterms:W3CDTF">2024-04-27T15:45:10+02:00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